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58" w:rsidRPr="006173FC" w:rsidRDefault="006173FC" w:rsidP="00617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80F58" w:rsidRPr="006173FC">
        <w:rPr>
          <w:rFonts w:ascii="Times New Roman" w:hAnsi="Times New Roman" w:cs="Times New Roman"/>
          <w:sz w:val="24"/>
          <w:szCs w:val="24"/>
        </w:rPr>
        <w:t>Приложение №</w:t>
      </w:r>
      <w:r w:rsidRPr="006173FC">
        <w:rPr>
          <w:rFonts w:ascii="Times New Roman" w:hAnsi="Times New Roman" w:cs="Times New Roman"/>
          <w:sz w:val="24"/>
          <w:szCs w:val="24"/>
        </w:rPr>
        <w:t> </w:t>
      </w:r>
      <w:r w:rsidR="000211D5" w:rsidRPr="006173FC">
        <w:rPr>
          <w:rFonts w:ascii="Times New Roman" w:hAnsi="Times New Roman" w:cs="Times New Roman"/>
          <w:sz w:val="24"/>
          <w:szCs w:val="24"/>
        </w:rPr>
        <w:t>2</w:t>
      </w:r>
    </w:p>
    <w:p w:rsidR="006173FC" w:rsidRPr="006173FC" w:rsidRDefault="006173FC" w:rsidP="00617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F58" w:rsidRPr="006173FC" w:rsidRDefault="006173FC" w:rsidP="00617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51ABD">
        <w:rPr>
          <w:rFonts w:ascii="Times New Roman" w:hAnsi="Times New Roman" w:cs="Times New Roman"/>
          <w:sz w:val="24"/>
          <w:szCs w:val="24"/>
        </w:rPr>
        <w:t xml:space="preserve">к </w:t>
      </w:r>
      <w:r w:rsidR="00580F58" w:rsidRPr="006173FC">
        <w:rPr>
          <w:rFonts w:ascii="Times New Roman" w:hAnsi="Times New Roman" w:cs="Times New Roman"/>
          <w:sz w:val="24"/>
          <w:szCs w:val="24"/>
        </w:rPr>
        <w:t>приказ</w:t>
      </w:r>
      <w:r w:rsidR="00751ABD">
        <w:rPr>
          <w:rFonts w:ascii="Times New Roman" w:hAnsi="Times New Roman" w:cs="Times New Roman"/>
          <w:sz w:val="24"/>
          <w:szCs w:val="24"/>
        </w:rPr>
        <w:t>у</w:t>
      </w:r>
      <w:r w:rsidR="00580F58" w:rsidRPr="006173FC">
        <w:rPr>
          <w:rFonts w:ascii="Times New Roman" w:hAnsi="Times New Roman" w:cs="Times New Roman"/>
          <w:sz w:val="24"/>
          <w:szCs w:val="24"/>
        </w:rPr>
        <w:t xml:space="preserve"> ФНС России</w:t>
      </w:r>
    </w:p>
    <w:p w:rsidR="00580F58" w:rsidRPr="006173FC" w:rsidRDefault="00580F58" w:rsidP="00580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3FC">
        <w:rPr>
          <w:rFonts w:ascii="Times New Roman" w:hAnsi="Times New Roman" w:cs="Times New Roman"/>
          <w:sz w:val="24"/>
          <w:szCs w:val="24"/>
        </w:rPr>
        <w:t>от «___»_______20</w:t>
      </w:r>
      <w:r w:rsidR="005D2113" w:rsidRPr="006173FC">
        <w:rPr>
          <w:rFonts w:ascii="Times New Roman" w:hAnsi="Times New Roman" w:cs="Times New Roman"/>
          <w:sz w:val="24"/>
          <w:szCs w:val="24"/>
        </w:rPr>
        <w:t>20</w:t>
      </w:r>
      <w:r w:rsidRPr="006173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07F7" w:rsidRPr="000956EE" w:rsidRDefault="006173FC" w:rsidP="00617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80F58" w:rsidRPr="006173FC">
        <w:rPr>
          <w:rFonts w:ascii="Times New Roman" w:hAnsi="Times New Roman" w:cs="Times New Roman"/>
          <w:sz w:val="24"/>
          <w:szCs w:val="24"/>
        </w:rPr>
        <w:t>№_________________</w:t>
      </w:r>
    </w:p>
    <w:p w:rsidR="00580F58" w:rsidRDefault="00580F58" w:rsidP="00580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F58" w:rsidRDefault="00580F58" w:rsidP="00580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F58" w:rsidRDefault="00580F58" w:rsidP="00580F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F58" w:rsidRPr="00580F58" w:rsidRDefault="005D2113" w:rsidP="0058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аполнения формы </w:t>
      </w:r>
      <w:r w:rsidR="002C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2-2-Учет </w:t>
      </w:r>
    </w:p>
    <w:p w:rsidR="00580F58" w:rsidRPr="00580F58" w:rsidRDefault="00580F58" w:rsidP="0058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«Заявление физического лица о постановке</w:t>
      </w:r>
    </w:p>
    <w:p w:rsidR="00580F58" w:rsidRDefault="00580F58" w:rsidP="0058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 в налоговом органе»</w:t>
      </w:r>
    </w:p>
    <w:p w:rsidR="00580F58" w:rsidRDefault="00580F58" w:rsidP="0058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58" w:rsidRDefault="00580F58" w:rsidP="00580F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063439" w:rsidRPr="00580F58" w:rsidRDefault="00063439" w:rsidP="00580F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58" w:rsidRDefault="00C71F20" w:rsidP="00C7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заполнения </w:t>
      </w:r>
      <w:hyperlink r:id="rId7" w:history="1">
        <w:r w:rsidR="00580F58" w:rsidRPr="00580F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формы</w:t>
        </w:r>
      </w:hyperlink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C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2-2-Учет </w:t>
      </w:r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«Заявление физического лица о постановке на учет в налоговом органе» (далее в </w:t>
      </w:r>
      <w:r w:rsidR="007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 П</w:t>
      </w:r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орядке </w:t>
      </w:r>
      <w:r w:rsidR="007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</w:t>
      </w:r>
      <w:r w:rsidR="0010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6A8D" w:rsidRPr="0080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разработан в соответствии с </w:t>
      </w:r>
      <w:hyperlink r:id="rId8" w:history="1">
        <w:r w:rsidR="00105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5</w:t>
        </w:r>
        <w:r w:rsidR="00580F58" w:rsidRPr="00105B03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eastAsia="ru-RU"/>
          </w:rPr>
          <w:t>1</w:t>
        </w:r>
        <w:r w:rsidR="00580F58" w:rsidRPr="00580F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статьи 84</w:t>
        </w:r>
      </w:hyperlink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580F58" w:rsidRDefault="00580F58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58" w:rsidRDefault="00580F58" w:rsidP="00580F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211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аполнени</w:t>
      </w:r>
      <w:r w:rsidR="005D21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Заявления</w:t>
      </w:r>
    </w:p>
    <w:p w:rsidR="00063439" w:rsidRPr="00580F58" w:rsidRDefault="00063439" w:rsidP="00580F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58" w:rsidRPr="00580F58" w:rsidRDefault="00AC06B6" w:rsidP="00C7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заполняется на русском языке рукописным способом чернилами черного или синего цвета либо с использованием программного обеспечения в одном экземпляре.</w:t>
      </w:r>
    </w:p>
    <w:p w:rsid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разделы и поля формы Заявления подлежат обязательному заполнению, за исключением случаев, установленных настоящим Порядком.</w:t>
      </w:r>
    </w:p>
    <w:p w:rsidR="00580F58" w:rsidRP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580F58" w:rsidRP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показателю соответствует одно поле, которое может состоять из определенного количества знакомест. В каждом поле указывается только один показатель. Исключение составляют показатели, значени</w:t>
      </w:r>
      <w:r w:rsidR="00741E0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дата.</w:t>
      </w:r>
    </w:p>
    <w:p w:rsidR="00580F58" w:rsidRP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«</w:t>
      </w:r>
      <w:r w:rsidR="00741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69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1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</w:t>
      </w:r>
      <w:r w:rsidR="00CD69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E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01.04.2019.</w:t>
      </w:r>
    </w:p>
    <w:p w:rsidR="00580F58" w:rsidRP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рукописном способе заполнения формы Заявления:</w:t>
      </w:r>
    </w:p>
    <w:p w:rsidR="00580F58" w:rsidRP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заполнение полей значениями текстовых, числовых, кодовых показателей осуществляется слева направо сверху вниз, начиная с первого (левого) знакоместа;</w:t>
      </w:r>
    </w:p>
    <w:p w:rsidR="00580F58" w:rsidRP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заполнение текстовых полей осуществляется заглавными печатными буквами;</w:t>
      </w:r>
    </w:p>
    <w:p w:rsidR="00580F58" w:rsidRP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отсутствия данных для заполнения показателя или неполного заполнения знакомест ставится прочерк. Прочерк представляет собой прямую линию, проведенную посередине знакомест по всей длине поля.</w:t>
      </w:r>
    </w:p>
    <w:p w:rsid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При заполнении формы Заявления с использованием программного обеспечения допускается отсутствие обрамления знакомест и прочерков для </w:t>
      </w: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Courier</w:t>
      </w:r>
      <w:proofErr w:type="spellEnd"/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высотой 16-18 пунктов.</w:t>
      </w:r>
      <w:r w:rsidR="00A6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200" w:rsidRPr="00580F58" w:rsidRDefault="00844200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аполнени</w:t>
      </w:r>
      <w:r w:rsidR="005D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580F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страницы 001</w:t>
        </w:r>
      </w:hyperlink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</w:t>
      </w: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аявления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58" w:rsidRP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0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06A8D" w:rsidRPr="0080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«ИНН</w:t>
      </w:r>
      <w:r w:rsidR="00106A8D" w:rsidRPr="00801DF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106A8D" w:rsidRPr="0080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</w:t>
      </w:r>
      <w:r w:rsidR="0010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странице</w:t>
      </w: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указывается (при наличии) идентификационный номер налогоплательщика (далее - ИНН) в соответствии с документом, подтверждающим постанов</w:t>
      </w:r>
      <w:r w:rsidR="007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на учет в налоговом органе (с</w:t>
      </w: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видетельство о постановке на учет в налоговом органе, уведомление о постановке на учет в налоговом органе, сведения из Единого государственного реестра налогоплательщиков (ЕГРН), полученные в установленном порядке, отметка в паспорте гражданина Российской Федерации).</w:t>
      </w:r>
    </w:p>
    <w:p w:rsidR="00580F58" w:rsidRP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</w:t>
      </w:r>
      <w:hyperlink r:id="rId10" w:history="1">
        <w:r w:rsidRPr="00580F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поле</w:t>
        </w:r>
      </w:hyperlink>
      <w:r w:rsidR="00DF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</w:t>
      </w: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налогового органа» указывается код налогового органа, в который представляется Заявление.</w:t>
      </w:r>
    </w:p>
    <w:p w:rsidR="00580F58" w:rsidRP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полях </w:t>
      </w:r>
      <w:hyperlink r:id="rId11" w:history="1">
        <w:r w:rsidRPr="00580F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«Фамилия»</w:t>
        </w:r>
      </w:hyperlink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2" w:history="1">
        <w:r w:rsidRPr="00580F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«Имя»</w:t>
        </w:r>
      </w:hyperlink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3" w:history="1">
        <w:r w:rsidRPr="00580F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«Отчество»</w:t>
        </w:r>
      </w:hyperlink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 фамилия, имя и отчество физического лица полностью, без сокращений, в соответствии с документом, удостоверяющим личность заявителя. В случае отсутствия в документе, удостоверяющем личность, фамилии в поле «Фамилия» проставляется прочерк. В случае отсутствия в документе, удостоверяющем личность, имени в поле «Имя» проставляется прочерк. Не допускается 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одновременное </w:t>
      </w:r>
      <w:proofErr w:type="spellStart"/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незаполнение</w:t>
      </w:r>
      <w:proofErr w:type="spellEnd"/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полей «Фамилия» и «Имя».</w:t>
      </w:r>
      <w:r w:rsidR="00DB3BDB" w:rsidRPr="00DB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BDB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физического лица отчества в поле</w:t>
      </w:r>
      <w:r w:rsidR="00DB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«Отчество» проставляется прочерк. </w:t>
      </w:r>
    </w:p>
    <w:p w:rsidR="00580F58" w:rsidRP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поле «Пол» указывается пол физического лица путем проставления в поле, состоящем из одного знакоместа, цифры «1», если пол мужской, или цифры «2», если пол женский.</w:t>
      </w:r>
    </w:p>
    <w:p w:rsidR="00580F58" w:rsidRP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F2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«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="00DF2D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F2DCA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рождения</w:t>
      </w:r>
      <w:r w:rsidR="00DF2D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D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заполняются</w:t>
      </w:r>
      <w:r w:rsid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записями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документе, удостоверяющем личность заявителя.</w:t>
      </w:r>
    </w:p>
    <w:p w:rsidR="00575DDD" w:rsidRPr="00575DDD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5D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«Гражданство»</w:t>
      </w:r>
      <w:r w:rsidR="0057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5DDD" w:rsidRPr="00575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состоящее из одного знакоместа, заполняется путем проставления соответствующей цифры:</w:t>
      </w:r>
    </w:p>
    <w:p w:rsidR="00575DDD" w:rsidRPr="00575DDD" w:rsidRDefault="00575DDD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«1» </w:t>
      </w:r>
      <w:r w:rsidRPr="00575DD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гражданин;</w:t>
      </w:r>
    </w:p>
    <w:p w:rsidR="00575DDD" w:rsidRDefault="00575DDD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5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 без гражданства.</w:t>
      </w:r>
    </w:p>
    <w:p w:rsid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поле «Код страны» указывается числовой код страны, гражданином которой является заявитель. Код страны указывается согласно Общероссийскому классификатору стран мира (ОКСМ). При отсутствии у заявителя гражданства в поле «Код страны» указывается код «999».</w:t>
      </w:r>
    </w:p>
    <w:p w:rsidR="0003749F" w:rsidRPr="00864DB5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42EB" w:rsidRPr="0086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</w:t>
      </w:r>
      <w:r w:rsidR="004542EB" w:rsidRPr="00801D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6A8D" w:rsidRPr="00801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4542EB" w:rsidRPr="0086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составлено на ____ страницах</w:t>
      </w:r>
      <w:r w:rsidR="00741E00" w:rsidRPr="0086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копии документа (копий документов), удостоверяющего личность физического лица и подтверждающего регистрацию по месту жительства (месту пребывания) и</w:t>
      </w:r>
      <w:r w:rsidR="00CD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документа на ____ листах</w:t>
      </w:r>
      <w:r w:rsidR="004542EB" w:rsidRPr="00864DB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указывается количество страниц Заявления</w:t>
      </w:r>
      <w:r w:rsidR="00A06F27" w:rsidRPr="0086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64DB5" w:rsidRPr="0086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листов приложения к Заявлению (в случае, если к направленному по почте Заявлению приложены копии документов, заверенные в установленном порядке, и (или) достоверность и полнота сведений, указанных в Заявлении, подтверждается представителем физического лица).</w:t>
      </w:r>
    </w:p>
    <w:p w:rsidR="00580F58" w:rsidRP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14" w:history="1">
        <w:r w:rsidRPr="00580F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разделе</w:t>
        </w:r>
      </w:hyperlink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«Достоверность 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полноту с</w:t>
      </w:r>
      <w:r w:rsidR="00DF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ведений, указанных в </w:t>
      </w:r>
      <w:r w:rsidR="00DF2DCA" w:rsidRPr="00C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з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аявлении, подтверждаю»:</w:t>
      </w:r>
    </w:p>
    <w:p w:rsidR="00580F58" w:rsidRP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указании лица, подтверждающего достоверность и полноту сведений, указанных в Заявлении, в поле, состоящем из одного знакоместа, проставляется соответствующая цифра:</w:t>
      </w:r>
    </w:p>
    <w:p w:rsidR="00580F58" w:rsidRPr="00580F58" w:rsidRDefault="004542EB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физическое лицо;</w:t>
      </w:r>
    </w:p>
    <w:p w:rsidR="00580F58" w:rsidRPr="00580F58" w:rsidRDefault="004542EB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48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физического </w:t>
      </w:r>
      <w:r w:rsidR="00487B10" w:rsidRPr="00C71F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лица;</w:t>
      </w:r>
    </w:p>
    <w:p w:rsidR="00580F58" w:rsidRP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достоверность и полноту сведений подтверждает физическое лицо, </w:t>
      </w:r>
      <w:r w:rsidR="006C4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обратившееся с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 w:rsidR="006C44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месте, отведенном для подписи, проставляется его личная подпись, а также дата подписания Заявления;</w:t>
      </w:r>
    </w:p>
    <w:p w:rsid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достоверность и полноту сведений подтверждает представитель физического лица</w:t>
      </w: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hyperlink r:id="rId15" w:history="1">
        <w:r w:rsidRPr="00580F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поле</w:t>
        </w:r>
      </w:hyperlink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«фамилия, имя, отчество представителя полностью» указываются построчно фамилия, имя, отчество (при наличии) представителя физического лица в соответствии с документ</w:t>
      </w:r>
      <w:r w:rsidR="0057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удостоверяющим личность.</w:t>
      </w: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месте, отведенном для подписи, проставляется личная подпись представителя физического лица, а </w:t>
      </w:r>
      <w:r w:rsidR="0057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дата подписания Заявления;</w:t>
      </w:r>
    </w:p>
    <w:p w:rsidR="00575DDD" w:rsidRPr="00580F58" w:rsidRDefault="00575DDD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57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лица, подтверждающего достоверность и полноту сведений, указанных в Заявлении, указывается в случае наличия у него документа, подтверждающего постановку на учет в налоговом органе (Свидетельство о постановке на учет в налоговом органе, уведомление о постановке на учет в налоговом органе, сведения из Единого государственного реестра налогоплательщиков (ЕГРН), полученные в установленном порядке, отметка в паспорте гражданина Российской Федерации), и использования ИНН наряду с персональными данными;</w:t>
      </w:r>
    </w:p>
    <w:p w:rsidR="00580F58" w:rsidRPr="00580F58" w:rsidRDefault="00575DDD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hyperlink r:id="rId16" w:history="1">
        <w:r w:rsidR="00580F58" w:rsidRPr="00580F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поле</w:t>
        </w:r>
      </w:hyperlink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«Номер контактного телефона» указывается номер контактного телефона, по которому можно связаться с физическим лицом (его представителем), с указанием телефонных кодов, требующихся для обеспечения телефонной связи. Номер телефона указывается без пробелов и прочерков;</w:t>
      </w:r>
    </w:p>
    <w:p w:rsidR="00580F58" w:rsidRPr="00580F58" w:rsidRDefault="00575DDD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hyperlink r:id="rId17" w:history="1">
        <w:r w:rsidR="00580F58" w:rsidRPr="00580F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поле</w:t>
        </w:r>
      </w:hyperlink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«Наименование и реквизиты документа, подтверждающего полномочия представителя физического 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лица» указывается наименование документа, подтверждающего полномочия представителя </w:t>
      </w:r>
      <w:r w:rsidR="000374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 (при отсутствии номера проставляется буквенное значение </w:t>
      </w:r>
      <w:r w:rsidR="000374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 w:rsidR="000374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дата документа.</w:t>
      </w:r>
    </w:p>
    <w:p w:rsidR="00580F58" w:rsidRDefault="00580F58" w:rsidP="00C71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C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8" w:history="1">
        <w:r w:rsidRPr="00580F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</w:t>
        </w:r>
      </w:hyperlink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«Заполняется работником налогового органа» содержит сведения о коде способа представления Заявления, количестве страниц Заявления, количестве листов копий документов, приложенных к Заявлению, дате его представления (получения), фамилии и инициалах имени и отчества</w:t>
      </w:r>
      <w:r w:rsidR="00DF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наличии)</w:t>
      </w:r>
      <w:r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налогового органа, принявшего Заявление, его подпись.</w:t>
      </w:r>
    </w:p>
    <w:p w:rsidR="00580F58" w:rsidRDefault="001D1D57" w:rsidP="00580F58">
      <w:pPr>
        <w:autoSpaceDE w:val="0"/>
        <w:autoSpaceDN w:val="0"/>
        <w:adjustRightInd w:val="0"/>
        <w:spacing w:before="26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</w:t>
      </w:r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9" w:history="1">
        <w:r w:rsidR="009F48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страниц</w:t>
        </w:r>
        <w:r w:rsidR="00580F58" w:rsidRPr="00580F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002</w:t>
        </w:r>
      </w:hyperlink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003 </w:t>
      </w:r>
      <w:r w:rsidR="000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</w:p>
    <w:p w:rsidR="00063439" w:rsidRPr="00580F58" w:rsidRDefault="00063439" w:rsidP="00580F58">
      <w:pPr>
        <w:autoSpaceDE w:val="0"/>
        <w:autoSpaceDN w:val="0"/>
        <w:adjustRightInd w:val="0"/>
        <w:spacing w:before="26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49F" w:rsidRDefault="00580F58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487A" w:rsidRPr="00C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6A8D" w:rsidRPr="00C71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«Фамилия ______________, И.____ О.</w:t>
      </w:r>
      <w:r w:rsidR="00106A8D" w:rsidRPr="00C71F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106A8D" w:rsidRPr="00C71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</w:t>
      </w:r>
      <w:r w:rsidR="009F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F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 w:rsidR="00106A8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75DDD" w:rsidRPr="0057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002</w:t>
      </w:r>
      <w:r w:rsidR="009F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003</w:t>
      </w:r>
      <w:r w:rsidR="00575DDD" w:rsidRPr="0057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575DDD" w:rsidRPr="0057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указываются фамилия и инициалы имени и отчества </w:t>
      </w:r>
      <w:r w:rsidR="0045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="00575DDD" w:rsidRPr="00575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="0003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0F58" w:rsidRPr="00580F58" w:rsidRDefault="00575DDD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«Сведения о документе, удостоверяющем личность» поле «Код вида документа» заполняется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«Коды видов документов» </w:t>
      </w:r>
      <w:r w:rsidR="000374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  <w:r w:rsidR="0003749F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личность, указываются в соответствии с реквизитами документа, удостоверяющего личность заявителя, с учетом следующего:</w:t>
      </w:r>
    </w:p>
    <w:p w:rsidR="00580F58" w:rsidRDefault="00580F58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поля «Серия и номер» знак «</w:t>
      </w:r>
      <w:r w:rsidR="00575D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проставляется, серия и номер документа отделяются знаком «  » («пробел»);</w:t>
      </w:r>
    </w:p>
    <w:p w:rsidR="00672FF2" w:rsidRPr="00580F58" w:rsidRDefault="00672FF2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«Номер </w:t>
      </w:r>
      <w:r w:rsidR="00454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акта гражданского состояния о рождении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указывается 21-значный номер записи </w:t>
      </w:r>
      <w:r w:rsid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гражданского 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рождении ребенка для лиц, не достигших 14-летнего возраста, рожденных после 01.10.2018;</w:t>
      </w:r>
    </w:p>
    <w:p w:rsidR="00580F58" w:rsidRPr="00580F58" w:rsidRDefault="00580F58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«Кем выдан» указывается наименование (сокращенное наименование) органа, выдавшего документ, удостоверяющий личность физического лица;</w:t>
      </w:r>
    </w:p>
    <w:p w:rsidR="00580F58" w:rsidRPr="00580F58" w:rsidRDefault="00580F58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«Дата выдачи» - указывается дата выдачи документа, удостоверяющего личность физического лица;</w:t>
      </w:r>
    </w:p>
    <w:p w:rsidR="00580F58" w:rsidRPr="00580F58" w:rsidRDefault="00580F58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«Код подразделения» указывается код подразделения, выдавшего </w:t>
      </w:r>
      <w:r w:rsidR="00C57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</w:t>
      </w:r>
      <w:r w:rsidR="00C57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C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«Код подразделени</w:t>
      </w:r>
      <w:r w:rsidR="00F50CA6">
        <w:rPr>
          <w:rFonts w:ascii="Times New Roman" w:eastAsia="Times New Roman" w:hAnsi="Times New Roman" w:cs="Times New Roman"/>
          <w:sz w:val="28"/>
          <w:szCs w:val="28"/>
          <w:lang w:eastAsia="ru-RU"/>
        </w:rPr>
        <w:t>я» не заполняется при отсутствии в документе, удостоверяющем личность заявите</w:t>
      </w:r>
      <w:r w:rsid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ля, соответствующего показателя;</w:t>
      </w:r>
    </w:p>
    <w:p w:rsidR="00580F58" w:rsidRDefault="00DC74ED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«Срок действия</w:t>
      </w:r>
      <w:r w:rsidR="0057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(действителен до</w:t>
      </w:r>
      <w:r w:rsidR="0085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5DD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(по)</w:t>
      </w:r>
      <w:r w:rsidR="003C7EC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окончания срока действия</w:t>
      </w:r>
      <w:r w:rsidR="00575D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7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3C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</w:t>
      </w:r>
      <w:r w:rsidR="003C7ECD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срока действия документа, удостоверяющего личность иностранного гражданина или лица без гражданства</w:t>
      </w:r>
      <w:r w:rsidR="000374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7ECD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документом, удостоверяющим личность иностранного гражданина</w:t>
      </w:r>
      <w:r w:rsidR="003C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 без гражданства. </w:t>
      </w:r>
    </w:p>
    <w:p w:rsidR="00DC74ED" w:rsidRDefault="00DC74ED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разделе «Сведения о документе, подтверждающем право иностранного гражданина или лица без гражданства на постоянное (временное) проживание в Российской Федерации» указываются реквизиты документа, выданного иностранному гражданину или лицу без гражданства в подтверждение права </w:t>
      </w:r>
      <w:r w:rsidRP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(временное) </w:t>
      </w:r>
      <w:r w:rsidRP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следующего:</w:t>
      </w:r>
    </w:p>
    <w:p w:rsidR="00DC74ED" w:rsidRDefault="00DC74ED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«Код вида документа» заполняется в соответствии с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№ 1 «Коды видов документов»</w:t>
      </w:r>
      <w:r w:rsidR="0003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74ED" w:rsidRPr="00DC74ED" w:rsidRDefault="00DC74ED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поля «Серия и номер» знак «№» не проставляется, серия и номер документа отделяются знаком «  » («пробел»);</w:t>
      </w:r>
    </w:p>
    <w:p w:rsidR="00DC74ED" w:rsidRPr="00DC74ED" w:rsidRDefault="00DC74ED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«Кем выдан» указывается наименование (сокращенное наименование) органа, выдавшего документ иностранному гражданину или лицу без гражданства в подтверждение права на постоянное (временное) проживание в Российской Федерации;</w:t>
      </w:r>
    </w:p>
    <w:p w:rsidR="00DC74ED" w:rsidRPr="00DC74ED" w:rsidRDefault="00DC74ED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«Дата выдачи» - указывается дата выдачи документа, выданного иностранному гражданину или лицу без гражданства в подтверждение права на постоянное (временное) проживание в Российской Федерации;</w:t>
      </w:r>
    </w:p>
    <w:p w:rsidR="00DC74ED" w:rsidRDefault="000270B1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4ED" w:rsidRP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«Срок действия (действителен до</w:t>
      </w:r>
      <w:r w:rsidR="0085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4ED" w:rsidRP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(по), дата окончания срока действия)» указывается </w:t>
      </w:r>
      <w:r w:rsidR="0069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="00DC74ED" w:rsidRP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срока действия документа, </w:t>
      </w:r>
      <w:r w:rsidRPr="00027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 иностранному гражданину или лицу без гражданства в подтверждение права на постоянное (временное) проживание в Российской Федерации</w:t>
      </w:r>
      <w:r w:rsidR="00DC74ED" w:rsidRPr="00DC7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0B1" w:rsidRPr="00580F58" w:rsidRDefault="000270B1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9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случае, если вид на жительство, выданный лицу без гражданства, является одновременно документом, удостоверяющим его личность,</w:t>
      </w:r>
      <w:r w:rsidR="009B1CC7" w:rsidRPr="00EC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C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таком документе </w:t>
      </w:r>
      <w:r w:rsidR="009B1CC7" w:rsidRPr="00EC4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Pr="00EC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«Сведения о документе, удостоверяющем личность»</w:t>
      </w:r>
      <w:r w:rsidR="009B1CC7" w:rsidRPr="00EC439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«Сведения о документе, подтверждающем право иностранного гражданина или лица без гражданства на постоянное (временное) проживание в Российской Федерации» не заполняется.</w:t>
      </w:r>
    </w:p>
    <w:p w:rsidR="00580F58" w:rsidRPr="00580F58" w:rsidRDefault="00580F58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2"/>
      <w:bookmarkEnd w:id="1"/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70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0" w:history="1">
        <w:r w:rsidRPr="00580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</w:hyperlink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«Сведения об адресе на территории Российской Федерации» поле, состоящее из одного знакоместа, заполняется путем проставления соответствующей цифры:</w:t>
      </w:r>
    </w:p>
    <w:p w:rsidR="00580F58" w:rsidRPr="00580F58" w:rsidRDefault="00580F58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«1» - место жительства;</w:t>
      </w:r>
    </w:p>
    <w:p w:rsidR="00580F58" w:rsidRPr="00580F58" w:rsidRDefault="00580F58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 место пребывания (при отсутствии места жительства)</w:t>
      </w:r>
      <w:r w:rsidR="00A12F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проставления цифры «2» поле «Дата окончания регистрации по месту жительства или месту пребывания» обязательно к заполнению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F58" w:rsidRDefault="00580F58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отсутствует место жительства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пребывания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проставления цифры «3» далее раздел</w:t>
      </w:r>
      <w:r w:rsidR="003C7E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об адресе на территории Российской Федерации» и «Сведения о </w:t>
      </w:r>
      <w:r w:rsid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документе, подтверждающем регистрацию по месту жительства в Российской Федерации (для иностранного гражданина или лица без гражданства; для гражданина Российской Федерации, представившего документ, удостоверяющий личность, отличный от паспорта гражданина Российской Федерации), или регистрацию по месту пребывания (при отсутствии места жительства)</w:t>
      </w:r>
      <w:r w:rsidR="0085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заполняются, страница 003 </w:t>
      </w:r>
      <w:r w:rsidR="00D9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855C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не представляется.</w:t>
      </w:r>
    </w:p>
    <w:p w:rsidR="003C7ECD" w:rsidRDefault="000270B1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7EC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Строка «Дата регистрации по месту жительства или месту пребывания» заполняется с учетом следующего:</w:t>
      </w:r>
    </w:p>
    <w:p w:rsidR="003C7ECD" w:rsidRDefault="00DB3827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C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сведения о дате заполняются в </w:t>
      </w:r>
      <w:r w:rsidR="003C7ECD" w:rsidRPr="003C7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записью в паспорте гражданина Российской Федерации или документе, подтверждающем регистрацию по месту жительства (если представлен не паспорт, а иной документ, содержащий сведения о р</w:t>
      </w:r>
      <w:r w:rsidR="003C7EC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егистрации по месту жительства), или документе, подтверждающем регистрацию по месту пребывания (при отсутствии места жительства);</w:t>
      </w:r>
    </w:p>
    <w:p w:rsidR="003C7ECD" w:rsidRPr="003C7ECD" w:rsidRDefault="00DB3827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иностранного</w:t>
      </w:r>
      <w:r w:rsidR="003C7ECD" w:rsidRPr="00DB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 w:rsidRPr="00DB38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7ECD" w:rsidRPr="00DB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</w:t>
      </w:r>
      <w:r w:rsidRPr="00DB38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7ECD" w:rsidRPr="00DB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гражданства сведения о дате </w:t>
      </w:r>
      <w:r w:rsidR="00A12FF7" w:rsidRPr="00DB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по месту жительства </w:t>
      </w:r>
      <w:r w:rsidR="00B8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(пребывания) </w:t>
      </w:r>
      <w:r w:rsidR="003C7ECD" w:rsidRPr="00DB38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заполняются в соответствии с записью (отметкой) в документе, удостоверяющем личность иностранного граж</w:t>
      </w:r>
      <w:r w:rsidR="00A12FF7" w:rsidRPr="00DB3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или лица без гражданства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 на жительство в Российской Федерации, разрешении на временное проживание в Российской Федерации</w:t>
      </w:r>
      <w:r w:rsidR="00B8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2FF7" w:rsidRPr="00DB38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миграционной карте или отметкой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</w:t>
      </w:r>
      <w:r w:rsidR="00690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2FF7" w:rsidRPr="00DB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D92F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2FF7" w:rsidRPr="00DB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прибытии иностранного гражданина или лица без гражданства в место пребывания.</w:t>
      </w:r>
    </w:p>
    <w:p w:rsidR="00A12FF7" w:rsidRDefault="003C7ECD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0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 </w:t>
      </w:r>
      <w:r w:rsidRPr="003C7E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2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регистрации по месту жительства или месту пребывания</w:t>
      </w:r>
      <w:r w:rsidRPr="003C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</w:t>
      </w:r>
      <w:r w:rsidR="005B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9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B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регистрацию гражданина Российской Федерации по месту пребывания (при отсутствии места жительства), а также в соответствии с записями о дате окончания срока действия (отметками о дате окончания срока регистрации по месту жительства или месту пребывания) в документ</w:t>
      </w:r>
      <w:r w:rsidR="00DB38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38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удостоверяющем</w:t>
      </w:r>
      <w:r w:rsidR="005B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иностранного гражданина или лица без гражданства</w:t>
      </w:r>
      <w:r w:rsidR="00DB3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 на жительство в Российской Федерации, разрешении на временное проживание в Российской Федерации</w:t>
      </w:r>
      <w:r w:rsidR="00D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6D41" w:rsidRPr="00D66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отметкой в ми</w:t>
      </w:r>
      <w:r w:rsidR="00DA1D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грационной карте или Уведомлении</w:t>
      </w:r>
      <w:r w:rsidR="00D66D41" w:rsidRPr="00D6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прибытии иностранного гражданина или лица без гражданства в место пребывания</w:t>
      </w:r>
      <w:r w:rsidR="00D66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F58" w:rsidRDefault="005B3A0D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0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</w:t>
      </w:r>
      <w:r w:rsidR="00DA1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указывается в соответствии с записью в паспорте гражданина Российской Федерации или документе, подтверждающем регистрацию по месту жительства (если представлен не паспорт гражданина Российской Федерации, а иной документ, удостоверяющий личность), отметкой о регистрации по месту жительства в виде на жительство в Российской Федерации, разрешении на временное проживание в Российской Федерации.  При отсутствии места жительства </w:t>
      </w:r>
      <w:r w:rsidR="00DA1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указывается адрес места пребывания в соответствии с записью в документе, подтверждающем регистрацию по месту пребывания. </w:t>
      </w:r>
      <w:r w:rsidR="00ED6F67" w:rsidRPr="00ED6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(места пребывания) указывается с почтовым индексом.</w:t>
      </w:r>
    </w:p>
    <w:p w:rsidR="00580F58" w:rsidRDefault="005B3A0D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0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субъекта Российской Федерации указывается </w:t>
      </w:r>
      <w:r w:rsidR="00DB3BDB"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A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BDB"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«Субъекты Российской Федерации»</w:t>
      </w:r>
      <w:r w:rsidR="005D2113" w:rsidRPr="005D2113">
        <w:t xml:space="preserve"> </w:t>
      </w:r>
      <w:r w:rsidR="005D2113" w:rsidRPr="005D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BDB" w:rsidRPr="00DB3BDB" w:rsidRDefault="00DB3BDB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о наименовании муниципального района, городского округа</w:t>
      </w:r>
      <w:r w:rsidR="00EC43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внутригородской территории (для городов федерального значения)</w:t>
      </w:r>
      <w:r w:rsidR="00EC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муниципального округа</w:t>
      </w: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субъекта Российской Федерации заполняется при наличии в адресе сведений о соответствующем элементе путем обязательного заполнения двух полей. В первом поле, состоящем из одного знакоместа, указывается </w:t>
      </w:r>
      <w:r w:rsidR="00BF32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адресного объекта путем проставления цифры:</w:t>
      </w:r>
    </w:p>
    <w:p w:rsidR="00DB3BDB" w:rsidRPr="00DB3BDB" w:rsidRDefault="00DB3BDB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>«1» - муниципальный район;</w:t>
      </w:r>
    </w:p>
    <w:p w:rsidR="00DB3BDB" w:rsidRPr="00DB3BDB" w:rsidRDefault="00DB3BDB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 городской округ;</w:t>
      </w:r>
    </w:p>
    <w:p w:rsidR="00DB3BDB" w:rsidRDefault="00DB3BDB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внутригородская территор</w:t>
      </w:r>
      <w:r w:rsidR="00EC439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города федерального значения;</w:t>
      </w:r>
    </w:p>
    <w:p w:rsidR="00EC4394" w:rsidRPr="00DB3BDB" w:rsidRDefault="00EC4394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муниципальный округ.</w:t>
      </w:r>
    </w:p>
    <w:p w:rsidR="00DB3BDB" w:rsidRPr="00DB3BDB" w:rsidRDefault="00DB3BDB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поле указывается наименование адресного объекта в соответствии с записью в документе, удостоверяющем личность, или документе, подтверждающем регистрацию по месту жительства, месту пребывания (при отсутствии места жительства).</w:t>
      </w:r>
    </w:p>
    <w:p w:rsidR="00DB3BDB" w:rsidRPr="00DB3BDB" w:rsidRDefault="00DB3BDB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 о наименовании городского или сельского поселения, межселенной территории в составе муниципального района, внутригородского района городского округа заполняется при наличии в адресе сведений о соответствующем элементе путем обязательного заполнения двух полей. В первом поле, состоящем из одного знакоместа, указывается </w:t>
      </w:r>
      <w:r w:rsidR="00BF32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адресного объекта путем проставления цифры:</w:t>
      </w:r>
    </w:p>
    <w:p w:rsidR="00DB3BDB" w:rsidRPr="00DB3BDB" w:rsidRDefault="00DB3BDB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>«1» - городское поселение;</w:t>
      </w:r>
    </w:p>
    <w:p w:rsidR="00DB3BDB" w:rsidRPr="00DB3BDB" w:rsidRDefault="00DB3BDB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 сельское поселение;</w:t>
      </w:r>
    </w:p>
    <w:p w:rsidR="00DB3BDB" w:rsidRPr="00DB3BDB" w:rsidRDefault="00DB3BDB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межселенная территория в составе муниципального района;</w:t>
      </w:r>
    </w:p>
    <w:p w:rsidR="00DB3BDB" w:rsidRPr="00DB3BDB" w:rsidRDefault="00DB3BDB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внутригородской район городского округа.</w:t>
      </w:r>
    </w:p>
    <w:p w:rsidR="00DB3BDB" w:rsidRPr="00DB3BDB" w:rsidRDefault="00DB3BDB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поле указывается наименование адресного объекта в соответствии с записью в документе, удостоверяющем личность, или документе, подтверждающем регистрацию по месту жительства, месту пребывания (при отсутствии места жительства).</w:t>
      </w:r>
    </w:p>
    <w:p w:rsidR="00DB3BDB" w:rsidRPr="00DB3BDB" w:rsidRDefault="00DB3BDB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«Населенный пункт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(город, деревня, село и прочее)</w:t>
      </w: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поле «вид» указывается вид населенного пункта без сокращений (город, деревня, село, поселок и прочее), в поле «наименование» указывается наименование в соответствии с записью в документе, удостоверяющем личность, или документе, подтверждающем регистрацию по месту жительства, месту пребывания (при отсутствии места жительства). При указании адреса на территории городов федерального значения Москва</w:t>
      </w:r>
      <w:r w:rsidR="00902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 </w:t>
      </w:r>
      <w:r w:rsidR="0090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Севастополь </w:t>
      </w: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«Населенный пункт» заполняется только в том случае, если тип и наименование населенного пункта отличается от наименования самого города федерального значения.</w:t>
      </w:r>
    </w:p>
    <w:p w:rsidR="00DB3BDB" w:rsidRPr="00DB3BDB" w:rsidRDefault="00DB3BDB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«Элемент планировочной структуры» в поле «тип» указывается (при наличии) тип адресного элемента без сокращений (микрорайон, район, территория, квартал и прочее), в поле «наименование» - его наименование. </w:t>
      </w:r>
    </w:p>
    <w:p w:rsidR="00DB3BDB" w:rsidRPr="00DB3BDB" w:rsidRDefault="00DB3BDB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«Элемент улично-дорожной сети» в поле «тип» указывается (при наличии) тип адресного элемента без сокращений (бульвар, проезд, переулок, улица и прочее), в поле «наименование» - его наименование.</w:t>
      </w:r>
    </w:p>
    <w:p w:rsidR="00C45AE4" w:rsidRPr="00C45AE4" w:rsidRDefault="00DB3BDB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«Здание/сооружение» </w:t>
      </w:r>
      <w:r w:rsidR="00C45AE4" w:rsidRPr="00C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тип (например, дом, корпус, строение, иное) и номер здания, сооружения (при наличии). </w:t>
      </w:r>
    </w:p>
    <w:p w:rsidR="008901BC" w:rsidRDefault="00C45AE4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строках</w:t>
      </w:r>
      <w:r w:rsidR="00EF070E" w:rsidRPr="00C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«Помещение в пределах здания, </w:t>
      </w:r>
      <w:r w:rsidR="00DB3BDB" w:rsidRPr="00C45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сооружения» и «Помещение в пределах квартиры» указывается (при наличии) тип адресного элемента без сокращений (квартира, комната, помещение) и его номер.</w:t>
      </w:r>
    </w:p>
    <w:p w:rsidR="009F487A" w:rsidRDefault="009F487A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0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«Сведения о документе, подтверждающем регистрацию по месту жительства в Российской Федерации (для иностранного гражданина или лица без гражданства; для гражданина Российской Федерации, представившего документ, удостоверяющий личность, отличный от паспорта гражданина Российской Федерации), или регистрацию по месту пребывания (при отсутствии места жительства)» указываются сведения</w:t>
      </w:r>
      <w:r w:rsidR="0088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коде вида, </w:t>
      </w:r>
      <w:r w:rsidR="0088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серии (при наличии), номере (при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88362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подтверждающего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по месту жительства или месту пребывания (при отсутствии места жительства)</w:t>
      </w:r>
      <w:r w:rsidR="008836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 о наименовании органа, выдавшего документ, и дате выдачи</w:t>
      </w:r>
      <w:r w:rsidR="0002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следующего: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583" w:rsidRDefault="008A6583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вида документа указывается </w:t>
      </w:r>
      <w:r w:rsidRPr="008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1</w:t>
      </w:r>
      <w:r w:rsidR="005D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«Коды видов документов»</w:t>
      </w:r>
      <w:r w:rsidR="005D2113" w:rsidRPr="005D2113">
        <w:t xml:space="preserve"> </w:t>
      </w:r>
      <w:r w:rsidR="005D2113" w:rsidRPr="005D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="00D66D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D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62E" w:rsidRDefault="00EE37F2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граждан</w:t>
      </w:r>
      <w:r w:rsidR="0088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до достижения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14 лет указываются реквизиты Свидетельства о регистрации по месту жительства</w:t>
      </w:r>
      <w:r w:rsidR="00F13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8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B7D" w:rsidRDefault="00EE37F2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Российской Федерации, имеющих</w:t>
      </w:r>
      <w:r w:rsidR="00F1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 регистрацию по месту пребывания (при отсутствии места жительства)</w:t>
      </w:r>
      <w:r w:rsidR="00AE0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реквизиты Свидетельства о регистрации по месту пребывания;</w:t>
      </w:r>
    </w:p>
    <w:p w:rsidR="00F13B7D" w:rsidRPr="0088362E" w:rsidRDefault="00EE37F2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иностранных</w:t>
      </w:r>
      <w:r w:rsidR="00F1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лиц без гражданства указываются реквизиты документа, содержащего отметку </w:t>
      </w:r>
      <w:r w:rsidR="00F13B7D" w:rsidRPr="00F13B7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иностранного гражданина или лица без гражданства по месту жительства</w:t>
      </w:r>
      <w:r w:rsidR="0011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(пребывания). </w:t>
      </w:r>
      <w:r w:rsidR="0022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F58" w:rsidRDefault="0081340C" w:rsidP="00BA0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420B" w:rsidRPr="00B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21" w:history="1">
        <w:r w:rsidR="00106A8D" w:rsidRPr="00BA05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поле</w:t>
        </w:r>
      </w:hyperlink>
      <w:r w:rsidR="00106A8D" w:rsidRPr="00BA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«Достоверность и полноту сведений, указанных на настоящей странице, подтверждаю»</w:t>
      </w:r>
      <w:r w:rsidR="0010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1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</w:t>
      </w:r>
      <w:r w:rsidR="0048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11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002 и 003 </w:t>
      </w:r>
      <w:r w:rsidR="006C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r w:rsidR="00114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</w:t>
      </w:r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проставляется подпись </w:t>
      </w:r>
      <w:r w:rsidR="00C4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лица</w:t>
      </w:r>
      <w:r w:rsidR="00580F58" w:rsidRPr="0058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представителя и дата проставления подписи.</w:t>
      </w:r>
    </w:p>
    <w:p w:rsidR="009F487A" w:rsidRPr="00580F58" w:rsidRDefault="009F487A" w:rsidP="00580F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58" w:rsidRDefault="00580F58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73" w:rsidRDefault="000D3173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73" w:rsidRDefault="000D3173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73" w:rsidRDefault="000D3173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73" w:rsidRDefault="000D3173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73" w:rsidRDefault="000D3173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173" w:rsidRDefault="000D3173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908" w:rsidRDefault="00B83908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908" w:rsidRDefault="00B83908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8A" w:rsidRDefault="0090278A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8A" w:rsidRDefault="0090278A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8A" w:rsidRDefault="0090278A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8A" w:rsidRDefault="0090278A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8A" w:rsidRDefault="0090278A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8A" w:rsidRDefault="0090278A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8A" w:rsidRDefault="0090278A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AE4" w:rsidRDefault="00C45AE4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78A" w:rsidRDefault="0090278A" w:rsidP="00261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956E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заполнения формы</w:t>
      </w:r>
      <w:r w:rsidR="00DA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2-2-Учет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«Заявление физического лица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в налоговом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органе», утвержденному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ФНС России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</w:t>
      </w:r>
      <w:r w:rsidR="005D21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видов документов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62"/>
      </w:tblGrid>
      <w:tr w:rsidR="00580F58" w:rsidRPr="00580F58" w:rsidTr="0084420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580F58" w:rsidRPr="00580F58" w:rsidTr="0084420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рождении</w:t>
            </w:r>
          </w:p>
        </w:tc>
      </w:tr>
      <w:tr w:rsidR="00580F58" w:rsidRPr="00580F58" w:rsidTr="0084420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иностранного гражданина</w:t>
            </w:r>
          </w:p>
        </w:tc>
      </w:tr>
      <w:tr w:rsidR="00580F58" w:rsidRPr="00580F58" w:rsidTr="0084420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580F58" w:rsidRPr="00580F58" w:rsidTr="0084420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 жительство в Российской Федерации</w:t>
            </w:r>
          </w:p>
        </w:tc>
      </w:tr>
      <w:tr w:rsidR="00580F58" w:rsidRPr="00580F58" w:rsidTr="0084420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беженца</w:t>
            </w:r>
          </w:p>
        </w:tc>
      </w:tr>
      <w:tr w:rsidR="00580F58" w:rsidRPr="00580F58" w:rsidTr="0084420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на временное проживание в Российской Федерации</w:t>
            </w:r>
          </w:p>
        </w:tc>
      </w:tr>
      <w:tr w:rsidR="00580F58" w:rsidRPr="00580F58" w:rsidTr="0084420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182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8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5D2113" w:rsidRPr="00580F58" w:rsidTr="00E0121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3" w:rsidRPr="00580F58" w:rsidRDefault="005D2113" w:rsidP="00E01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13" w:rsidRPr="00580F58" w:rsidRDefault="005D2113" w:rsidP="00E012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гражданина Российской Федерации</w:t>
            </w:r>
          </w:p>
        </w:tc>
      </w:tr>
      <w:tr w:rsidR="00580F58" w:rsidRPr="00580F58" w:rsidTr="0084420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Загранпаспорт гражданина Российской Федерации</w:t>
            </w:r>
          </w:p>
        </w:tc>
      </w:tr>
      <w:tr w:rsidR="00580F58" w:rsidRPr="00580F58" w:rsidTr="0084420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9E5B30" w:rsidRPr="00580F58" w:rsidTr="0084420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0" w:rsidRPr="00580F58" w:rsidRDefault="009E5B30" w:rsidP="0058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0" w:rsidRPr="00580F58" w:rsidRDefault="009E5B30" w:rsidP="00580F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регистрации по месту жительства</w:t>
            </w:r>
          </w:p>
        </w:tc>
      </w:tr>
      <w:tr w:rsidR="009E5B30" w:rsidRPr="00580F58" w:rsidTr="0084420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0" w:rsidRPr="00580F58" w:rsidRDefault="009E5B30" w:rsidP="0058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0" w:rsidRPr="00580F58" w:rsidRDefault="009E5B30" w:rsidP="00580F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регистрации по месту пребывания</w:t>
            </w:r>
          </w:p>
        </w:tc>
      </w:tr>
      <w:tr w:rsidR="00580F58" w:rsidRPr="00580F58" w:rsidTr="00844200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8" w:rsidRPr="00580F58" w:rsidRDefault="00580F58" w:rsidP="00C2039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документы</w:t>
            </w:r>
            <w:r w:rsidR="00C2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039E"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</w:t>
            </w:r>
          </w:p>
        </w:tc>
      </w:tr>
    </w:tbl>
    <w:p w:rsidR="00C2039E" w:rsidRDefault="00C2039E" w:rsidP="00580F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6"/>
      <w:bookmarkEnd w:id="2"/>
    </w:p>
    <w:p w:rsidR="00C2039E" w:rsidRDefault="00C2039E" w:rsidP="00580F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58" w:rsidRPr="00580F58" w:rsidRDefault="00EE37F2" w:rsidP="00580F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0956E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F58"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заполнения формы</w:t>
      </w:r>
      <w:r w:rsidR="00DA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2-2-Учет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«Заявление физического лица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в налоговом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органе», утвержденному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ФНС России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20</w:t>
      </w:r>
      <w:r w:rsidR="005D21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52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</w:t>
      </w: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58" w:rsidRPr="00580F58" w:rsidRDefault="00580F58" w:rsidP="0058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Российской Федерации</w:t>
      </w:r>
    </w:p>
    <w:p w:rsidR="00580F58" w:rsidRPr="00580F58" w:rsidRDefault="00580F58" w:rsidP="00580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280"/>
      </w:tblGrid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Адыгея</w:t>
            </w:r>
            <w:r w:rsidR="00E60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(Адыгея)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Бурятия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Дагестан 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Ингушетия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Калмыкия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Карелия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Коми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Марий Эл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Мордовия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Саха (Якутия)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Северная Осетия - Алания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Татарстан (Татарстан)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Тыва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Удмуртская Республика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Хакасия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Чеченская Республика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Чувашская Республика - Чувашия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Приморский край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Хабаровский край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Вологодская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Камчатский край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  <w:r w:rsidR="00BF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Кузбасс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Пензенская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Пермский край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Псковская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Сахалинская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Санкт-Петербург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Ненецкий автономный округ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Ханты-Мансийский автономный округ - Югра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Чукотский автономный округ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Ямало-Ненецкий автономный округ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Крым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Севастополь</w:t>
            </w:r>
          </w:p>
        </w:tc>
      </w:tr>
      <w:tr w:rsidR="00580F58" w:rsidRPr="00580F58" w:rsidTr="00844200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58" w:rsidRPr="00580F58" w:rsidRDefault="00580F58" w:rsidP="0058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территории, включая город и космодром Байконур</w:t>
            </w:r>
          </w:p>
        </w:tc>
      </w:tr>
    </w:tbl>
    <w:p w:rsidR="00580F58" w:rsidRDefault="00580F58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58" w:rsidRDefault="00580F58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58" w:rsidRPr="00580F58" w:rsidRDefault="00580F58" w:rsidP="00580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80F58" w:rsidRPr="00580F58" w:rsidSect="002B7987">
      <w:headerReference w:type="default" r:id="rId22"/>
      <w:footerReference w:type="default" r:id="rId23"/>
      <w:footerReference w:type="first" r:id="rId24"/>
      <w:pgSz w:w="11906" w:h="16838"/>
      <w:pgMar w:top="1134" w:right="850" w:bottom="1134" w:left="1701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13" w:rsidRDefault="000E0513" w:rsidP="00F13B7D">
      <w:pPr>
        <w:spacing w:after="0" w:line="240" w:lineRule="auto"/>
      </w:pPr>
      <w:r>
        <w:separator/>
      </w:r>
    </w:p>
  </w:endnote>
  <w:endnote w:type="continuationSeparator" w:id="0">
    <w:p w:rsidR="000E0513" w:rsidRDefault="000E0513" w:rsidP="00F1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0B5" w:rsidRPr="008010B5" w:rsidRDefault="008010B5" w:rsidP="008010B5">
    <w:pPr>
      <w:pStyle w:val="a9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25.02.2020 14:06</w:t>
    </w:r>
  </w:p>
  <w:p w:rsidR="008010B5" w:rsidRPr="008010B5" w:rsidRDefault="008010B5" w:rsidP="008010B5">
    <w:pPr>
      <w:pStyle w:val="a9"/>
      <w:rPr>
        <w:rFonts w:ascii="Times New Roman" w:hAnsi="Times New Roman" w:cs="Times New Roman"/>
        <w:color w:val="999999"/>
        <w:sz w:val="16"/>
      </w:rPr>
    </w:pPr>
    <w:r w:rsidRPr="008010B5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8010B5">
      <w:rPr>
        <w:rFonts w:ascii="Times New Roman" w:hAnsi="Times New Roman" w:cs="Times New Roman"/>
        <w:i/>
        <w:color w:val="999999"/>
        <w:sz w:val="16"/>
      </w:rPr>
      <w:t xml:space="preserve"> </w:t>
    </w:r>
    <w:proofErr w:type="spellStart"/>
    <w:r w:rsidRPr="008010B5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r w:rsidRPr="008010B5">
      <w:rPr>
        <w:rFonts w:ascii="Times New Roman" w:hAnsi="Times New Roman" w:cs="Times New Roman"/>
        <w:i/>
        <w:color w:val="999999"/>
        <w:sz w:val="16"/>
      </w:rPr>
      <w:t xml:space="preserve"> /</w:t>
    </w:r>
    <w:r>
      <w:rPr>
        <w:rFonts w:ascii="Times New Roman" w:hAnsi="Times New Roman" w:cs="Times New Roman"/>
        <w:i/>
        <w:color w:val="999999"/>
        <w:sz w:val="16"/>
      </w:rPr>
      <w:t>Н.И</w:t>
    </w:r>
    <w:r w:rsidRPr="008010B5">
      <w:rPr>
        <w:rFonts w:ascii="Times New Roman" w:hAnsi="Times New Roman" w:cs="Times New Roman"/>
        <w:i/>
        <w:color w:val="999999"/>
        <w:sz w:val="16"/>
      </w:rPr>
      <w:t>./</w:t>
    </w:r>
    <w:r w:rsidRPr="008010B5">
      <w:rPr>
        <w:rFonts w:ascii="Times New Roman" w:hAnsi="Times New Roman" w:cs="Times New Roman"/>
        <w:i/>
        <w:color w:val="999999"/>
        <w:sz w:val="16"/>
      </w:rPr>
      <w:fldChar w:fldCharType="begin"/>
    </w:r>
    <w:r w:rsidRPr="008010B5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8010B5">
      <w:rPr>
        <w:rFonts w:ascii="Times New Roman" w:hAnsi="Times New Roman" w:cs="Times New Roman"/>
        <w:i/>
        <w:color w:val="999999"/>
        <w:sz w:val="16"/>
      </w:rPr>
      <w:fldChar w:fldCharType="separate"/>
    </w:r>
    <w:r w:rsidR="00261923">
      <w:rPr>
        <w:rFonts w:ascii="Times New Roman" w:hAnsi="Times New Roman" w:cs="Times New Roman"/>
        <w:i/>
        <w:noProof/>
        <w:color w:val="999999"/>
        <w:sz w:val="16"/>
      </w:rPr>
      <w:t>прил-И906-2</w:t>
    </w:r>
    <w:r w:rsidRPr="008010B5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9E" w:rsidRPr="00A1549E" w:rsidRDefault="00A1549E" w:rsidP="00A1549E">
    <w:pPr>
      <w:pStyle w:val="a9"/>
      <w:rPr>
        <w:i/>
        <w:sz w:val="16"/>
      </w:rPr>
    </w:pPr>
    <w:r>
      <w:rPr>
        <w:i/>
        <w:sz w:val="16"/>
      </w:rPr>
      <w:t>25.02.2020 14:06</w:t>
    </w:r>
  </w:p>
  <w:p w:rsidR="00A1549E" w:rsidRPr="00A1549E" w:rsidRDefault="00A1549E" w:rsidP="00A1549E">
    <w:pPr>
      <w:pStyle w:val="a9"/>
    </w:pPr>
    <w:r w:rsidRPr="00A1549E">
      <w:rPr>
        <w:i/>
        <w:sz w:val="16"/>
        <w:lang w:val="en-US"/>
      </w:rPr>
      <w:sym w:font="Wingdings" w:char="F03C"/>
    </w:r>
    <w:r w:rsidRPr="00A1549E">
      <w:rPr>
        <w:i/>
        <w:sz w:val="16"/>
        <w:lang w:val="en-US"/>
      </w:rPr>
      <w:t xml:space="preserve"> </w:t>
    </w:r>
    <w:proofErr w:type="spellStart"/>
    <w:r w:rsidRPr="00A1549E">
      <w:rPr>
        <w:i/>
        <w:sz w:val="16"/>
        <w:lang w:val="en-US"/>
      </w:rPr>
      <w:t>kompburo</w:t>
    </w:r>
    <w:proofErr w:type="spellEnd"/>
    <w:r w:rsidRPr="00A1549E">
      <w:rPr>
        <w:i/>
        <w:sz w:val="16"/>
        <w:lang w:val="en-US"/>
      </w:rPr>
      <w:t xml:space="preserve"> </w:t>
    </w:r>
    <w:r w:rsidRPr="00A1549E">
      <w:rPr>
        <w:i/>
        <w:sz w:val="16"/>
      </w:rPr>
      <w:t>/</w:t>
    </w:r>
    <w:r>
      <w:rPr>
        <w:i/>
        <w:sz w:val="16"/>
      </w:rPr>
      <w:t>Н.И</w:t>
    </w:r>
    <w:r w:rsidRPr="00A1549E">
      <w:rPr>
        <w:i/>
        <w:sz w:val="16"/>
      </w:rPr>
      <w:t>./</w:t>
    </w:r>
    <w:r w:rsidRPr="00A1549E">
      <w:rPr>
        <w:i/>
        <w:sz w:val="16"/>
      </w:rPr>
      <w:fldChar w:fldCharType="begin"/>
    </w:r>
    <w:r w:rsidRPr="00A1549E">
      <w:rPr>
        <w:i/>
        <w:sz w:val="16"/>
      </w:rPr>
      <w:instrText xml:space="preserve"> FILENAME   \* MERGEFORMAT </w:instrText>
    </w:r>
    <w:r w:rsidRPr="00A1549E">
      <w:rPr>
        <w:i/>
        <w:sz w:val="16"/>
      </w:rPr>
      <w:fldChar w:fldCharType="separate"/>
    </w:r>
    <w:r w:rsidR="00261923">
      <w:rPr>
        <w:i/>
        <w:noProof/>
        <w:sz w:val="16"/>
      </w:rPr>
      <w:t>прил-И906-2</w:t>
    </w:r>
    <w:r w:rsidRPr="00A1549E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13" w:rsidRDefault="000E0513" w:rsidP="00F13B7D">
      <w:pPr>
        <w:spacing w:after="0" w:line="240" w:lineRule="auto"/>
      </w:pPr>
      <w:r>
        <w:separator/>
      </w:r>
    </w:p>
  </w:footnote>
  <w:footnote w:type="continuationSeparator" w:id="0">
    <w:p w:rsidR="000E0513" w:rsidRDefault="000E0513" w:rsidP="00F1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751044"/>
      <w:docPartObj>
        <w:docPartGallery w:val="Page Numbers (Top of Page)"/>
        <w:docPartUnique/>
      </w:docPartObj>
    </w:sdtPr>
    <w:sdtEndPr/>
    <w:sdtContent>
      <w:p w:rsidR="002B7987" w:rsidRDefault="002B7987">
        <w:pPr>
          <w:pStyle w:val="a7"/>
          <w:jc w:val="center"/>
        </w:pPr>
        <w:r w:rsidRPr="002B7987">
          <w:rPr>
            <w:rFonts w:ascii="Times New Roman" w:hAnsi="Times New Roman" w:cs="Times New Roman"/>
          </w:rPr>
          <w:fldChar w:fldCharType="begin"/>
        </w:r>
        <w:r w:rsidRPr="002B7987">
          <w:rPr>
            <w:rFonts w:ascii="Times New Roman" w:hAnsi="Times New Roman" w:cs="Times New Roman"/>
          </w:rPr>
          <w:instrText>PAGE   \* MERGEFORMAT</w:instrText>
        </w:r>
        <w:r w:rsidRPr="002B7987">
          <w:rPr>
            <w:rFonts w:ascii="Times New Roman" w:hAnsi="Times New Roman" w:cs="Times New Roman"/>
          </w:rPr>
          <w:fldChar w:fldCharType="separate"/>
        </w:r>
        <w:r w:rsidR="006F109E">
          <w:rPr>
            <w:rFonts w:ascii="Times New Roman" w:hAnsi="Times New Roman" w:cs="Times New Roman"/>
            <w:noProof/>
          </w:rPr>
          <w:t>17</w:t>
        </w:r>
        <w:r w:rsidRPr="002B7987">
          <w:rPr>
            <w:rFonts w:ascii="Times New Roman" w:hAnsi="Times New Roman" w:cs="Times New Roman"/>
          </w:rPr>
          <w:fldChar w:fldCharType="end"/>
        </w:r>
      </w:p>
    </w:sdtContent>
  </w:sdt>
  <w:p w:rsidR="002B7987" w:rsidRDefault="002B79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58"/>
    <w:rsid w:val="0001770D"/>
    <w:rsid w:val="000211D5"/>
    <w:rsid w:val="000270B1"/>
    <w:rsid w:val="0003749F"/>
    <w:rsid w:val="00062C39"/>
    <w:rsid w:val="00063439"/>
    <w:rsid w:val="000956EE"/>
    <w:rsid w:val="000D10D3"/>
    <w:rsid w:val="000D3173"/>
    <w:rsid w:val="000E0513"/>
    <w:rsid w:val="00105B03"/>
    <w:rsid w:val="00106A8D"/>
    <w:rsid w:val="0011420B"/>
    <w:rsid w:val="001537FB"/>
    <w:rsid w:val="00182178"/>
    <w:rsid w:val="001D1D57"/>
    <w:rsid w:val="00224C37"/>
    <w:rsid w:val="00242EAA"/>
    <w:rsid w:val="00261249"/>
    <w:rsid w:val="00261923"/>
    <w:rsid w:val="002B7987"/>
    <w:rsid w:val="002C44CB"/>
    <w:rsid w:val="002D08C4"/>
    <w:rsid w:val="00316456"/>
    <w:rsid w:val="00373407"/>
    <w:rsid w:val="003C07F7"/>
    <w:rsid w:val="003C7ECD"/>
    <w:rsid w:val="003E73B4"/>
    <w:rsid w:val="004216FB"/>
    <w:rsid w:val="004542EB"/>
    <w:rsid w:val="00455BE2"/>
    <w:rsid w:val="00455E46"/>
    <w:rsid w:val="00487561"/>
    <w:rsid w:val="00487B10"/>
    <w:rsid w:val="004D67DD"/>
    <w:rsid w:val="005471E6"/>
    <w:rsid w:val="00564BE4"/>
    <w:rsid w:val="00575DDD"/>
    <w:rsid w:val="00580F58"/>
    <w:rsid w:val="00585C4F"/>
    <w:rsid w:val="005B3A0D"/>
    <w:rsid w:val="005D2113"/>
    <w:rsid w:val="00613544"/>
    <w:rsid w:val="006173FC"/>
    <w:rsid w:val="006330CA"/>
    <w:rsid w:val="00672FF2"/>
    <w:rsid w:val="006906A2"/>
    <w:rsid w:val="006A4E4C"/>
    <w:rsid w:val="006B6DDC"/>
    <w:rsid w:val="006C44E4"/>
    <w:rsid w:val="006C6DF1"/>
    <w:rsid w:val="006F109E"/>
    <w:rsid w:val="00716A91"/>
    <w:rsid w:val="007376D3"/>
    <w:rsid w:val="00741E00"/>
    <w:rsid w:val="00751ABD"/>
    <w:rsid w:val="007A47F1"/>
    <w:rsid w:val="008010B5"/>
    <w:rsid w:val="00801DFF"/>
    <w:rsid w:val="008102DE"/>
    <w:rsid w:val="0081340C"/>
    <w:rsid w:val="008144DE"/>
    <w:rsid w:val="00817D81"/>
    <w:rsid w:val="00843E8F"/>
    <w:rsid w:val="00844200"/>
    <w:rsid w:val="00855CA6"/>
    <w:rsid w:val="00864DB5"/>
    <w:rsid w:val="0086658A"/>
    <w:rsid w:val="0088362E"/>
    <w:rsid w:val="008901BC"/>
    <w:rsid w:val="008A6583"/>
    <w:rsid w:val="0090278A"/>
    <w:rsid w:val="0096530B"/>
    <w:rsid w:val="009B1CC7"/>
    <w:rsid w:val="009E0682"/>
    <w:rsid w:val="009E5B30"/>
    <w:rsid w:val="009F446D"/>
    <w:rsid w:val="009F487A"/>
    <w:rsid w:val="00A06F27"/>
    <w:rsid w:val="00A12FF7"/>
    <w:rsid w:val="00A1549E"/>
    <w:rsid w:val="00A41377"/>
    <w:rsid w:val="00A447C5"/>
    <w:rsid w:val="00A45D0F"/>
    <w:rsid w:val="00A63DE0"/>
    <w:rsid w:val="00A7041D"/>
    <w:rsid w:val="00AB7D98"/>
    <w:rsid w:val="00AC06B6"/>
    <w:rsid w:val="00AE056C"/>
    <w:rsid w:val="00AE07AD"/>
    <w:rsid w:val="00B6271C"/>
    <w:rsid w:val="00B83908"/>
    <w:rsid w:val="00B95D40"/>
    <w:rsid w:val="00BA05BB"/>
    <w:rsid w:val="00BF3219"/>
    <w:rsid w:val="00C2039E"/>
    <w:rsid w:val="00C45AE4"/>
    <w:rsid w:val="00C57D39"/>
    <w:rsid w:val="00C71F20"/>
    <w:rsid w:val="00C8452A"/>
    <w:rsid w:val="00CA1A7C"/>
    <w:rsid w:val="00CD6958"/>
    <w:rsid w:val="00D66D41"/>
    <w:rsid w:val="00D92F58"/>
    <w:rsid w:val="00DA1D5F"/>
    <w:rsid w:val="00DB3827"/>
    <w:rsid w:val="00DB3BDB"/>
    <w:rsid w:val="00DC74ED"/>
    <w:rsid w:val="00DE40CA"/>
    <w:rsid w:val="00DF2DCA"/>
    <w:rsid w:val="00E12BA9"/>
    <w:rsid w:val="00E60270"/>
    <w:rsid w:val="00EC2D12"/>
    <w:rsid w:val="00EC4394"/>
    <w:rsid w:val="00ED6F67"/>
    <w:rsid w:val="00EE37F2"/>
    <w:rsid w:val="00EF070E"/>
    <w:rsid w:val="00F078D1"/>
    <w:rsid w:val="00F13B7D"/>
    <w:rsid w:val="00F20B25"/>
    <w:rsid w:val="00F4228D"/>
    <w:rsid w:val="00F50CA6"/>
    <w:rsid w:val="00F7671A"/>
    <w:rsid w:val="00FE2077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302A7-2274-4412-9CA3-877A5962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5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B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3B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3B7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07AD"/>
  </w:style>
  <w:style w:type="paragraph" w:styleId="a9">
    <w:name w:val="footer"/>
    <w:basedOn w:val="a"/>
    <w:link w:val="aa"/>
    <w:uiPriority w:val="99"/>
    <w:unhideWhenUsed/>
    <w:rsid w:val="00A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7AD"/>
  </w:style>
  <w:style w:type="paragraph" w:styleId="ab">
    <w:name w:val="Balloon Text"/>
    <w:basedOn w:val="a"/>
    <w:link w:val="ac"/>
    <w:uiPriority w:val="99"/>
    <w:semiHidden/>
    <w:unhideWhenUsed/>
    <w:rsid w:val="009B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1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B553A537F6C758CC2AFD1F38BCDE984791D43DD263390DE9B64B75C46271D5149F835C7A3D302D612AA3921A2E4D11755FE4645A6j1d0N" TargetMode="External"/><Relationship Id="rId13" Type="http://schemas.openxmlformats.org/officeDocument/2006/relationships/hyperlink" Target="consultantplus://offline/ref=40FB553A537F6C758CC2AFD1F38BCDE985781D43D0273390DE9B64B75C46271D5149F835C3AAD40F8A48BA3D68F6EFCE114FE0405BA5195FjCd4N" TargetMode="External"/><Relationship Id="rId18" Type="http://schemas.openxmlformats.org/officeDocument/2006/relationships/hyperlink" Target="consultantplus://offline/ref=40FB553A537F6C758CC2AFD1F38BCDE985781D43D0273390DE9B64B75C46271D5149F835C3AAD40E8048BA3D68F6EFCE114FE0405BA5195FjCd4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FB553A537F6C758CC2AFD1F38BCDE985781D43D0273390DE9B64B75C46271D5149F835C3AAD70A8A48BA3D68F6EFCE114FE0405BA5195FjCd4N" TargetMode="External"/><Relationship Id="rId7" Type="http://schemas.openxmlformats.org/officeDocument/2006/relationships/hyperlink" Target="consultantplus://offline/ref=40FB553A537F6C758CC2AFD1F38BCDE985781D43D0273390DE9B64B75C46271D5149F835C3AAD40F8048BA3D68F6EFCE114FE0405BA5195FjCd4N" TargetMode="External"/><Relationship Id="rId12" Type="http://schemas.openxmlformats.org/officeDocument/2006/relationships/hyperlink" Target="consultantplus://offline/ref=40FB553A537F6C758CC2AFD1F38BCDE985781D43D0273390DE9B64B75C46271D5149F835C3AAD40F8448BA3D68F6EFCE114FE0405BA5195FjCd4N" TargetMode="External"/><Relationship Id="rId17" Type="http://schemas.openxmlformats.org/officeDocument/2006/relationships/hyperlink" Target="consultantplus://offline/ref=40FB553A537F6C758CC2AFD1F38BCDE985781D43D0273390DE9B64B75C46271D5149F835C3AAD4008248BA3D68F6EFCE114FE0405BA5195FjCd4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FB553A537F6C758CC2AFD1F38BCDE985781D43D0273390DE9B64B75C46271D5149F835C3AAD4018748BA3D68F6EFCE114FE0405BA5195FjCd4N" TargetMode="External"/><Relationship Id="rId20" Type="http://schemas.openxmlformats.org/officeDocument/2006/relationships/hyperlink" Target="consultantplus://offline/ref=40FB553A537F6C758CC2AFD1F38BCDE985781D43D0273390DE9B64B75C46271D5149F835C3AAD70B8B48BA3D68F6EFCE114FE0405BA5195FjCd4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FB553A537F6C758CC2AFD1F38BCDE985781D43D0273390DE9B64B75C46271D5149F835C3AAD40F8648BA3D68F6EFCE114FE0405BA5195FjCd4N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FB553A537F6C758CC2AFD1F38BCDE985781D43D0273390DE9B64B75C46271D5149F835C3AAD40E8548BA3D68F6EFCE114FE0405BA5195FjCd4N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40FB553A537F6C758CC2AFD1F38BCDE985781D43D0273390DE9B64B75C46271D5149F835C3AAD40F8348BA3D68F6EFCE114FE0405BA5195FjCd4N" TargetMode="External"/><Relationship Id="rId19" Type="http://schemas.openxmlformats.org/officeDocument/2006/relationships/hyperlink" Target="consultantplus://offline/ref=40FB553A537F6C758CC2AFD1F38BCDE985781D43D0273390DE9B64B75C46271D5149F835C3AAD7098648BA3D68F6EFCE114FE0405BA5195FjCd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FB553A537F6C758CC2AFD1F38BCDE985781D43D0273390DE9B64B75C46271D5149F835C3AAD40C8748BA3D68F6EFCE114FE0405BA5195FjCd4N" TargetMode="External"/><Relationship Id="rId14" Type="http://schemas.openxmlformats.org/officeDocument/2006/relationships/hyperlink" Target="consultantplus://offline/ref=40FB553A537F6C758CC2AFD1F38BCDE985781D43D0273390DE9B64B75C46271D5149F835C3AAD40E8048BA3D68F6EFCE114FE0405BA5195FjCd4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9207-331D-4D77-8CB0-6287C221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Артищева Ольга Владимировна</dc:creator>
  <cp:lastModifiedBy>Артищева Ольга Владимировна</cp:lastModifiedBy>
  <cp:revision>2</cp:revision>
  <cp:lastPrinted>2020-06-30T10:49:00Z</cp:lastPrinted>
  <dcterms:created xsi:type="dcterms:W3CDTF">2020-07-03T11:16:00Z</dcterms:created>
  <dcterms:modified xsi:type="dcterms:W3CDTF">2020-07-03T11:16:00Z</dcterms:modified>
</cp:coreProperties>
</file>